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29"/>
        <w:tblW w:w="8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1587"/>
        <w:gridCol w:w="1454"/>
      </w:tblGrid>
      <w:tr w:rsidR="002A592E" w:rsidRPr="0099799F" w:rsidTr="00C02DE6">
        <w:trPr>
          <w:trHeight w:val="356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b/>
                <w:bCs/>
                <w:sz w:val="26"/>
                <w:szCs w:val="26"/>
              </w:rPr>
              <w:t>呼吸治療系</w:t>
            </w:r>
            <w:r w:rsidRPr="001D3A40">
              <w:rPr>
                <w:rFonts w:hint="eastAsia"/>
                <w:b/>
                <w:bCs/>
                <w:sz w:val="26"/>
                <w:szCs w:val="26"/>
              </w:rPr>
              <w:t>(41</w:t>
            </w:r>
            <w:r w:rsidRPr="001D3A40">
              <w:rPr>
                <w:rFonts w:hint="eastAsia"/>
                <w:b/>
                <w:bCs/>
                <w:sz w:val="26"/>
                <w:szCs w:val="26"/>
              </w:rPr>
              <w:t>學分</w:t>
            </w:r>
            <w:r w:rsidRPr="001D3A40">
              <w:rPr>
                <w:rFonts w:hint="eastAsia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學分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選別</w:t>
            </w:r>
          </w:p>
        </w:tc>
      </w:tr>
      <w:tr w:rsidR="002A592E" w:rsidRPr="0099799F" w:rsidTr="00C02DE6">
        <w:trPr>
          <w:trHeight w:val="34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生理學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必</w:t>
            </w:r>
          </w:p>
        </w:tc>
      </w:tr>
      <w:tr w:rsidR="002A592E" w:rsidRPr="0099799F" w:rsidTr="00C02DE6">
        <w:trPr>
          <w:trHeight w:val="35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身體檢查與評估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必</w:t>
            </w:r>
          </w:p>
        </w:tc>
      </w:tr>
      <w:tr w:rsidR="002A592E" w:rsidRPr="0099799F" w:rsidTr="00C02DE6">
        <w:trPr>
          <w:trHeight w:val="35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病理學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必</w:t>
            </w:r>
            <w:bookmarkStart w:id="0" w:name="_GoBack"/>
            <w:bookmarkEnd w:id="0"/>
          </w:p>
        </w:tc>
      </w:tr>
      <w:tr w:rsidR="002A592E" w:rsidRPr="0099799F" w:rsidTr="00C02DE6">
        <w:trPr>
          <w:trHeight w:val="34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藥理學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必</w:t>
            </w:r>
          </w:p>
        </w:tc>
      </w:tr>
      <w:tr w:rsidR="002A592E" w:rsidRPr="0099799F" w:rsidTr="00C02DE6">
        <w:trPr>
          <w:trHeight w:val="35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心肺疾病學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必</w:t>
            </w:r>
          </w:p>
        </w:tc>
      </w:tr>
      <w:tr w:rsidR="002A592E" w:rsidRPr="0099799F" w:rsidTr="00C02DE6">
        <w:trPr>
          <w:trHeight w:val="35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呼吸治療儀器設備學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必</w:t>
            </w:r>
          </w:p>
        </w:tc>
      </w:tr>
      <w:tr w:rsidR="002A592E" w:rsidRPr="0099799F" w:rsidTr="00C02DE6">
        <w:trPr>
          <w:trHeight w:val="34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基礎呼吸治療學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必</w:t>
            </w:r>
          </w:p>
        </w:tc>
      </w:tr>
      <w:tr w:rsidR="002A592E" w:rsidRPr="0099799F" w:rsidTr="00C02DE6">
        <w:trPr>
          <w:trHeight w:val="35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呼吸器原理及應用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必</w:t>
            </w:r>
          </w:p>
        </w:tc>
      </w:tr>
      <w:tr w:rsidR="002A592E" w:rsidRPr="0099799F" w:rsidTr="00C02DE6">
        <w:trPr>
          <w:trHeight w:val="35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臨床心肺檢驗監測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必</w:t>
            </w:r>
          </w:p>
        </w:tc>
      </w:tr>
      <w:tr w:rsidR="002A592E" w:rsidRPr="0099799F" w:rsidTr="00C02DE6">
        <w:trPr>
          <w:trHeight w:val="34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成人重症呼吸治療學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必</w:t>
            </w:r>
          </w:p>
        </w:tc>
      </w:tr>
      <w:tr w:rsidR="002A592E" w:rsidRPr="0099799F" w:rsidTr="00C02DE6">
        <w:trPr>
          <w:trHeight w:val="35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長期呼吸</w:t>
            </w:r>
            <w:proofErr w:type="gramStart"/>
            <w:r w:rsidRPr="001D3A40">
              <w:rPr>
                <w:rFonts w:hint="eastAsia"/>
                <w:sz w:val="26"/>
                <w:szCs w:val="26"/>
              </w:rPr>
              <w:t>照護學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必</w:t>
            </w:r>
          </w:p>
        </w:tc>
      </w:tr>
      <w:tr w:rsidR="002A592E" w:rsidRPr="0099799F" w:rsidTr="00C02DE6">
        <w:trPr>
          <w:trHeight w:val="35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基本</w:t>
            </w:r>
            <w:proofErr w:type="gramStart"/>
            <w:r w:rsidRPr="001D3A40">
              <w:rPr>
                <w:rFonts w:hint="eastAsia"/>
                <w:sz w:val="26"/>
                <w:szCs w:val="26"/>
              </w:rPr>
              <w:t>照護學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選</w:t>
            </w:r>
          </w:p>
        </w:tc>
      </w:tr>
      <w:tr w:rsidR="002A592E" w:rsidRPr="0099799F" w:rsidTr="00C02DE6">
        <w:trPr>
          <w:trHeight w:val="34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疾病營養學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選</w:t>
            </w:r>
          </w:p>
        </w:tc>
      </w:tr>
      <w:tr w:rsidR="002A592E" w:rsidRPr="0099799F" w:rsidTr="00C02DE6">
        <w:trPr>
          <w:trHeight w:val="35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內科學概論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選</w:t>
            </w:r>
          </w:p>
        </w:tc>
      </w:tr>
      <w:tr w:rsidR="002A592E" w:rsidRPr="0099799F" w:rsidTr="00C02DE6">
        <w:trPr>
          <w:trHeight w:val="35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外科學概論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選</w:t>
            </w:r>
          </w:p>
        </w:tc>
      </w:tr>
      <w:tr w:rsidR="002A592E" w:rsidRPr="0099799F" w:rsidTr="00C02DE6">
        <w:trPr>
          <w:trHeight w:val="34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臨床醫療儀器之實務與應用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選</w:t>
            </w:r>
          </w:p>
        </w:tc>
      </w:tr>
      <w:tr w:rsidR="002A592E" w:rsidRPr="0099799F" w:rsidTr="00C02DE6">
        <w:trPr>
          <w:trHeight w:val="367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呼吸治療器材之開發設計與生產製造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92E" w:rsidRPr="001D3A40" w:rsidRDefault="002A592E" w:rsidP="00C02DE6">
            <w:pPr>
              <w:rPr>
                <w:sz w:val="26"/>
                <w:szCs w:val="26"/>
              </w:rPr>
            </w:pPr>
            <w:r w:rsidRPr="001D3A40">
              <w:rPr>
                <w:rFonts w:hint="eastAsia"/>
                <w:sz w:val="26"/>
                <w:szCs w:val="26"/>
              </w:rPr>
              <w:t>選</w:t>
            </w:r>
          </w:p>
        </w:tc>
      </w:tr>
    </w:tbl>
    <w:p w:rsidR="005646D3" w:rsidRPr="00C02DE6" w:rsidRDefault="002A592E">
      <w:pPr>
        <w:rPr>
          <w:rFonts w:ascii="華康雅藝體W6(P)" w:eastAsia="華康雅藝體W6(P)"/>
          <w:sz w:val="44"/>
          <w:szCs w:val="44"/>
        </w:rPr>
      </w:pPr>
      <w:r w:rsidRPr="00C02DE6">
        <w:rPr>
          <w:rFonts w:ascii="華康雅藝體W6(P)" w:eastAsia="華康雅藝體W6(P)" w:hint="eastAsia"/>
          <w:sz w:val="44"/>
          <w:szCs w:val="44"/>
        </w:rPr>
        <w:t>呼吸治療</w:t>
      </w:r>
      <w:r w:rsidR="00C02DE6">
        <w:rPr>
          <w:rFonts w:ascii="華康雅藝體W6(P)" w:eastAsia="華康雅藝體W6(P)" w:hint="eastAsia"/>
          <w:sz w:val="44"/>
          <w:szCs w:val="44"/>
        </w:rPr>
        <w:t>系</w:t>
      </w:r>
    </w:p>
    <w:sectPr w:rsidR="005646D3" w:rsidRPr="00C02D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雅藝體W6(P)">
    <w:panose1 w:val="040B0600000000000000"/>
    <w:charset w:val="88"/>
    <w:family w:val="decorative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2E"/>
    <w:rsid w:val="00083DE4"/>
    <w:rsid w:val="001D3A40"/>
    <w:rsid w:val="002A592E"/>
    <w:rsid w:val="005646D3"/>
    <w:rsid w:val="00C0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2018-09-12T04:47:00Z</cp:lastPrinted>
  <dcterms:created xsi:type="dcterms:W3CDTF">2018-09-11T09:44:00Z</dcterms:created>
  <dcterms:modified xsi:type="dcterms:W3CDTF">2018-09-12T04:47:00Z</dcterms:modified>
</cp:coreProperties>
</file>